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r w:rsidRPr="00C176B7">
        <w:rPr>
          <w:rFonts w:cs="Times New Roman"/>
          <w:szCs w:val="24"/>
        </w:rPr>
        <w:t xml:space="preserve">Appendix </w:t>
      </w:r>
      <w:r w:rsidR="005C4A2E">
        <w:rPr>
          <w:rFonts w:cs="Times New Roman"/>
          <w:szCs w:val="24"/>
        </w:rPr>
        <w:t>C6</w:t>
      </w:r>
      <w:r w:rsidRPr="00C176B7">
        <w:rPr>
          <w:rFonts w:cs="Times New Roman"/>
          <w:szCs w:val="24"/>
        </w:rPr>
        <w:t xml:space="preserve">:  Results </w:t>
      </w:r>
      <w:r w:rsidR="005C4A2E">
        <w:rPr>
          <w:rFonts w:cs="Times New Roman"/>
          <w:szCs w:val="24"/>
        </w:rPr>
        <w:t>Model 5</w:t>
      </w:r>
    </w:p>
    <w:p w:rsidR="00C176B7" w:rsidRDefault="005C4A2E" w:rsidP="00C176B7">
      <w:pPr>
        <w:rPr>
          <w:rFonts w:cs="Times New Roman"/>
          <w:szCs w:val="24"/>
        </w:rPr>
      </w:pPr>
      <w:r>
        <w:rPr>
          <w:noProof/>
        </w:rPr>
        <w:drawing>
          <wp:inline distT="0" distB="0" distL="0" distR="0" wp14:anchorId="124301BF" wp14:editId="2FA6C18C">
            <wp:extent cx="5943600" cy="594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5C4A2E">
        <w:rPr>
          <w:rFonts w:cs="Times New Roman"/>
          <w:szCs w:val="24"/>
        </w:rPr>
        <w:t>C6</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C176B7" w:rsidRDefault="005C4A2E" w:rsidP="00C176B7">
      <w:pPr>
        <w:widowControl w:val="0"/>
        <w:tabs>
          <w:tab w:val="left" w:pos="-720"/>
          <w:tab w:val="left" w:pos="0"/>
        </w:tabs>
        <w:suppressAutoHyphens/>
        <w:spacing w:line="276" w:lineRule="auto"/>
        <w:rPr>
          <w:rFonts w:cs="Times New Roman"/>
          <w:szCs w:val="24"/>
        </w:rPr>
      </w:pPr>
      <w:r>
        <w:rPr>
          <w:noProof/>
        </w:rPr>
        <w:lastRenderedPageBreak/>
        <w:drawing>
          <wp:inline distT="0" distB="0" distL="0" distR="0" wp14:anchorId="32EFE948" wp14:editId="38D53763">
            <wp:extent cx="5943600" cy="594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5C4A2E">
        <w:t>C6</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5C4A2E" w:rsidP="00C176B7">
      <w:pPr>
        <w:rPr>
          <w:rFonts w:cs="Times New Roman"/>
          <w:szCs w:val="24"/>
        </w:rPr>
      </w:pPr>
      <w:r>
        <w:rPr>
          <w:noProof/>
        </w:rPr>
        <w:lastRenderedPageBreak/>
        <w:drawing>
          <wp:inline distT="0" distB="0" distL="0" distR="0" wp14:anchorId="7CD02715" wp14:editId="58785D45">
            <wp:extent cx="5943600"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5C4A2E">
        <w:t>C6</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5C4A2E" w:rsidP="00C176B7">
      <w:pPr>
        <w:rPr>
          <w:rFonts w:cs="Times New Roman"/>
          <w:szCs w:val="24"/>
        </w:rPr>
      </w:pPr>
      <w:r>
        <w:rPr>
          <w:noProof/>
        </w:rPr>
        <w:lastRenderedPageBreak/>
        <w:drawing>
          <wp:inline distT="0" distB="0" distL="0" distR="0" wp14:anchorId="2864F4DA" wp14:editId="44121E66">
            <wp:extent cx="5943600" cy="594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5C4A2E">
        <w:t>C6</w:t>
      </w:r>
      <w:r>
        <w:t>-4. Estimated trawl survey male abundance (crab ≥ 74 mm CL).</w:t>
      </w:r>
    </w:p>
    <w:p w:rsidR="00557E54" w:rsidRDefault="005C4A2E"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1DBD1779" wp14:editId="7A3A4EC7">
            <wp:extent cx="5943600" cy="594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5C4A2E">
        <w:t>C6</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C176B7" w:rsidP="00C176B7">
      <w:pPr>
        <w:rPr>
          <w:rFonts w:cs="Times New Roman"/>
          <w:noProof/>
          <w:szCs w:val="24"/>
        </w:rPr>
      </w:pPr>
    </w:p>
    <w:p w:rsidR="00CC2CEC" w:rsidRDefault="005C4A2E" w:rsidP="00C176B7">
      <w:pPr>
        <w:rPr>
          <w:rFonts w:cs="Times New Roman"/>
          <w:szCs w:val="24"/>
        </w:rPr>
      </w:pPr>
      <w:r>
        <w:rPr>
          <w:noProof/>
        </w:rPr>
        <w:lastRenderedPageBreak/>
        <w:drawing>
          <wp:inline distT="0" distB="0" distL="0" distR="0" wp14:anchorId="3EFBC903" wp14:editId="5C5B3C46">
            <wp:extent cx="5943600" cy="5943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5C4A2E">
        <w:t>C6</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5C4A2E" w:rsidP="00C176B7">
      <w:pPr>
        <w:rPr>
          <w:rFonts w:cs="Times New Roman"/>
          <w:szCs w:val="24"/>
        </w:rPr>
      </w:pPr>
      <w:r>
        <w:rPr>
          <w:noProof/>
        </w:rPr>
        <w:lastRenderedPageBreak/>
        <w:drawing>
          <wp:inline distT="0" distB="0" distL="0" distR="0" wp14:anchorId="298E3B98" wp14:editId="5090F4EF">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5943600"/>
                    </a:xfrm>
                    <a:prstGeom prst="rect">
                      <a:avLst/>
                    </a:prstGeom>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rsidR="005C4A2E">
        <w:t>C6</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5C4A2E" w:rsidP="00C176B7">
      <w:pPr>
        <w:rPr>
          <w:rFonts w:cs="Times New Roman"/>
          <w:szCs w:val="24"/>
        </w:rPr>
      </w:pPr>
      <w:r>
        <w:rPr>
          <w:noProof/>
        </w:rPr>
        <w:lastRenderedPageBreak/>
        <w:drawing>
          <wp:inline distT="0" distB="0" distL="0" distR="0" wp14:anchorId="277D11CC" wp14:editId="0420997A">
            <wp:extent cx="5943600" cy="59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5C4A2E">
        <w:t>C6</w:t>
      </w:r>
      <w:proofErr w:type="gramEnd"/>
      <w:r>
        <w:t>-</w:t>
      </w:r>
      <w:r>
        <w:rPr>
          <w:spacing w:val="-3"/>
        </w:rPr>
        <w:t xml:space="preserve">8. Total catch and </w:t>
      </w:r>
      <w:r w:rsidR="006751F2">
        <w:rPr>
          <w:spacing w:val="-3"/>
        </w:rPr>
        <w:t>estimated harvest rate 1976-2015</w:t>
      </w:r>
      <w:r>
        <w:rPr>
          <w:spacing w:val="-3"/>
        </w:rPr>
        <w:t>.</w:t>
      </w:r>
    </w:p>
    <w:p w:rsidR="000E3813" w:rsidRDefault="005C4A2E" w:rsidP="00C176B7">
      <w:pPr>
        <w:rPr>
          <w:rFonts w:cs="Times New Roman"/>
          <w:noProof/>
          <w:szCs w:val="24"/>
        </w:rPr>
      </w:pPr>
      <w:r>
        <w:rPr>
          <w:noProof/>
        </w:rPr>
        <w:lastRenderedPageBreak/>
        <w:drawing>
          <wp:inline distT="0" distB="0" distL="0" distR="0" wp14:anchorId="6DD1FA6A" wp14:editId="2B8096BE">
            <wp:extent cx="5943600" cy="594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5C4A2E">
        <w:t>C6</w:t>
      </w:r>
      <w:r>
        <w:t>-</w:t>
      </w:r>
      <w:r>
        <w:rPr>
          <w:spacing w:val="-3"/>
        </w:rPr>
        <w:t>9.  Predicted (dashed line) vs. observed (black dots) length class proportions for commercial catch.</w:t>
      </w:r>
      <w:r>
        <w:t xml:space="preserve"> </w:t>
      </w:r>
    </w:p>
    <w:p w:rsidR="006751F2" w:rsidRDefault="005C4A2E" w:rsidP="00C176B7">
      <w:pPr>
        <w:rPr>
          <w:rFonts w:cs="Times New Roman"/>
          <w:noProof/>
          <w:szCs w:val="24"/>
        </w:rPr>
      </w:pPr>
      <w:r>
        <w:rPr>
          <w:noProof/>
        </w:rPr>
        <w:lastRenderedPageBreak/>
        <w:drawing>
          <wp:inline distT="0" distB="0" distL="0" distR="0" wp14:anchorId="675EF34A" wp14:editId="40A83BEB">
            <wp:extent cx="5943600" cy="594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5C4A2E">
        <w:t>C6</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C4A2E" w:rsidP="00C176B7">
      <w:pPr>
        <w:rPr>
          <w:rFonts w:cs="Times New Roman"/>
          <w:szCs w:val="24"/>
        </w:rPr>
      </w:pPr>
      <w:r>
        <w:rPr>
          <w:noProof/>
        </w:rPr>
        <w:t xml:space="preserve"> </w:t>
      </w:r>
    </w:p>
    <w:p w:rsidR="005C4A2E" w:rsidRDefault="005C4A2E" w:rsidP="006751F2">
      <w:pPr>
        <w:widowControl w:val="0"/>
        <w:tabs>
          <w:tab w:val="left" w:pos="-720"/>
          <w:tab w:val="left" w:pos="0"/>
        </w:tabs>
        <w:suppressAutoHyphens/>
        <w:rPr>
          <w:spacing w:val="-3"/>
        </w:rPr>
      </w:pPr>
      <w:r>
        <w:rPr>
          <w:noProof/>
        </w:rPr>
        <w:lastRenderedPageBreak/>
        <w:drawing>
          <wp:inline distT="0" distB="0" distL="0" distR="0" wp14:anchorId="1C8CBE2E" wp14:editId="5E68BCFB">
            <wp:extent cx="5943600" cy="59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rPr>
          <w:spacing w:val="-3"/>
        </w:rPr>
      </w:pPr>
      <w:r>
        <w:rPr>
          <w:spacing w:val="-3"/>
        </w:rPr>
        <w:t xml:space="preserve">Figure </w:t>
      </w:r>
      <w:r w:rsidR="005C4A2E">
        <w:t>C6</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5C4A2E" w:rsidP="00C176B7">
      <w:pPr>
        <w:rPr>
          <w:rFonts w:cs="Times New Roman"/>
          <w:szCs w:val="24"/>
        </w:rPr>
      </w:pPr>
      <w:r>
        <w:rPr>
          <w:noProof/>
        </w:rPr>
        <w:lastRenderedPageBreak/>
        <w:drawing>
          <wp:inline distT="0" distB="0" distL="0" distR="0" wp14:anchorId="752DD1F5" wp14:editId="79DCAA59">
            <wp:extent cx="5943600" cy="594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s>
        <w:suppressAutoHyphens/>
        <w:ind w:left="720" w:hanging="720"/>
        <w:jc w:val="both"/>
        <w:rPr>
          <w:spacing w:val="-3"/>
        </w:rPr>
      </w:pP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5C4A2E">
        <w:t>C6</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AC273F" w:rsidP="00C176B7">
      <w:pPr>
        <w:rPr>
          <w:rFonts w:cs="Times New Roman"/>
          <w:szCs w:val="24"/>
        </w:rPr>
      </w:pPr>
      <w:r>
        <w:rPr>
          <w:rFonts w:cs="Times New Roman"/>
          <w:noProof/>
          <w:szCs w:val="24"/>
        </w:rPr>
        <w:lastRenderedPageBreak/>
        <w:drawing>
          <wp:inline distT="0" distB="0" distL="0" distR="0" wp14:anchorId="338BB3E4" wp14:editId="118106A6">
            <wp:extent cx="5943600" cy="594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5C4A2E">
        <w:t>C6</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9E422A" w:rsidP="00C176B7">
      <w:pPr>
        <w:rPr>
          <w:rFonts w:cs="Times New Roman"/>
          <w:szCs w:val="24"/>
        </w:rPr>
      </w:pPr>
      <w:r>
        <w:rPr>
          <w:noProof/>
          <w:spacing w:val="-3"/>
        </w:rPr>
        <w:lastRenderedPageBreak/>
        <w:drawing>
          <wp:inline distT="0" distB="0" distL="0" distR="0" wp14:anchorId="782F5D12" wp14:editId="4C126DCE">
            <wp:extent cx="5943600" cy="594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9E422A" w:rsidRDefault="009E422A" w:rsidP="009E422A">
      <w:pPr>
        <w:widowControl w:val="0"/>
        <w:tabs>
          <w:tab w:val="left" w:pos="-720"/>
        </w:tabs>
        <w:suppressAutoHyphens/>
        <w:ind w:left="720" w:hanging="720"/>
        <w:jc w:val="both"/>
        <w:rPr>
          <w:spacing w:val="-3"/>
        </w:rPr>
      </w:pPr>
      <w:r>
        <w:t>Figure C6-14</w:t>
      </w:r>
      <w:proofErr w:type="gramStart"/>
      <w:r>
        <w:t>.</w:t>
      </w:r>
      <w:r>
        <w:rPr>
          <w:spacing w:val="-3"/>
        </w:rPr>
        <w:t>.</w:t>
      </w:r>
      <w:proofErr w:type="gramEnd"/>
      <w:r>
        <w:rPr>
          <w:spacing w:val="-3"/>
        </w:rPr>
        <w:t xml:space="preserve"> </w:t>
      </w:r>
      <w:proofErr w:type="gramStart"/>
      <w:r>
        <w:rPr>
          <w:spacing w:val="-3"/>
        </w:rPr>
        <w:t>Retrospective analyses</w:t>
      </w:r>
      <w:r>
        <w:t>.</w:t>
      </w:r>
      <w:proofErr w:type="gramEnd"/>
      <w:r>
        <w:t xml:space="preserve"> Each line shows retrospective MMB.</w:t>
      </w:r>
    </w:p>
    <w:p w:rsidR="009E422A" w:rsidRDefault="009E422A" w:rsidP="009E422A">
      <w:pPr>
        <w:spacing w:line="276" w:lineRule="auto"/>
        <w:rPr>
          <w:rFonts w:cs="Times New Roman"/>
          <w:szCs w:val="24"/>
        </w:rPr>
      </w:pPr>
      <w:r>
        <w:rPr>
          <w:rFonts w:cs="Times New Roman"/>
          <w:szCs w:val="24"/>
        </w:rPr>
        <w:br w:type="page"/>
      </w: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5C4A2E">
        <w:t>C6</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4B719B">
        <w:trPr>
          <w:trHeight w:val="20"/>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-6.9259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0.1906</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-0.064742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0.36781</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-6.7761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0.11195</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-0.14998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0.44671</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9.1231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0.15299</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2.5859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4.3418</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6.4911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0.090086</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2.6678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4.2709</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0.027945</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0.44393</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4.003</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4.0705</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-0.56982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0.37063</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4.2557</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4.0567</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-0.71447</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0.35474</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4.4771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4.0493</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0.24017</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0.32398</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3.6832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4.0742</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0.34399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0.29828</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2.0469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4.2894</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0.31351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0.27449</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14.988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63.407</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0.40028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0.31875</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14.626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63.407</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0.58749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0.28078</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-2.0122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0.016911</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0.061908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0.31094</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-2.6268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0.35705</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0.45028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0.28276</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-2.0465</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0.050315</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-0.008591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0.30533</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0.070758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0.034013</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-0.008095</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0.26231</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0.44402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0.10674</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0.010236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0.2729</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-2.0887</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0.057957</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-0.39646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0.29694</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hideMark/>
          </w:tcPr>
          <w:p w:rsidR="005C4A2E" w:rsidRDefault="005C4A2E">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167" w:type="dxa"/>
            <w:tcBorders>
              <w:top w:val="nil"/>
              <w:left w:val="nil"/>
              <w:bottom w:val="single" w:sz="4"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0.075056</w:t>
            </w:r>
          </w:p>
        </w:tc>
        <w:tc>
          <w:tcPr>
            <w:tcW w:w="1167" w:type="dxa"/>
            <w:tcBorders>
              <w:top w:val="nil"/>
              <w:left w:val="nil"/>
              <w:bottom w:val="single" w:sz="4"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0.023717</w:t>
            </w:r>
          </w:p>
        </w:tc>
      </w:tr>
      <w:tr w:rsidR="005C4A2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-0.28167</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0.26238</w:t>
            </w:r>
          </w:p>
        </w:tc>
        <w:tc>
          <w:tcPr>
            <w:tcW w:w="249" w:type="dxa"/>
            <w:tcBorders>
              <w:top w:val="nil"/>
              <w:left w:val="nil"/>
              <w:bottom w:val="nil"/>
              <w:right w:val="single" w:sz="4" w:space="0" w:color="auto"/>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0.74645</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0.13422</w:t>
            </w:r>
          </w:p>
        </w:tc>
      </w:tr>
      <w:tr w:rsidR="005C4A2E" w:rsidRPr="006751F2" w:rsidTr="005C4A2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-0.54566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0.2904</w:t>
            </w:r>
          </w:p>
        </w:tc>
        <w:tc>
          <w:tcPr>
            <w:tcW w:w="249" w:type="dxa"/>
            <w:tcBorders>
              <w:top w:val="nil"/>
              <w:left w:val="nil"/>
              <w:bottom w:val="nil"/>
              <w:right w:val="single" w:sz="4" w:space="0" w:color="auto"/>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4.3015</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0.26533</w:t>
            </w:r>
          </w:p>
        </w:tc>
      </w:tr>
      <w:tr w:rsidR="005C4A2E"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-0.74061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0.31228</w:t>
            </w:r>
          </w:p>
        </w:tc>
        <w:tc>
          <w:tcPr>
            <w:tcW w:w="249" w:type="dxa"/>
            <w:tcBorders>
              <w:top w:val="nil"/>
              <w:left w:val="nil"/>
              <w:bottom w:val="nil"/>
              <w:right w:val="single" w:sz="4" w:space="0" w:color="auto"/>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10.292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0.80362</w:t>
            </w:r>
          </w:p>
        </w:tc>
      </w:tr>
      <w:tr w:rsidR="005C4A2E"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-0.61466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0.29318</w:t>
            </w:r>
          </w:p>
        </w:tc>
        <w:tc>
          <w:tcPr>
            <w:tcW w:w="249" w:type="dxa"/>
            <w:tcBorders>
              <w:top w:val="nil"/>
              <w:left w:val="nil"/>
              <w:bottom w:val="nil"/>
              <w:right w:val="single" w:sz="4" w:space="0" w:color="auto"/>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8.1997</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0.20266</w:t>
            </w:r>
          </w:p>
        </w:tc>
      </w:tr>
      <w:tr w:rsidR="005C4A2E"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-0.37182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0.26754</w:t>
            </w:r>
          </w:p>
        </w:tc>
        <w:tc>
          <w:tcPr>
            <w:tcW w:w="249" w:type="dxa"/>
            <w:tcBorders>
              <w:top w:val="nil"/>
              <w:left w:val="nil"/>
              <w:bottom w:val="nil"/>
              <w:right w:val="single" w:sz="4" w:space="0" w:color="auto"/>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center"/>
              <w:rPr>
                <w:rFonts w:cs="Times New Roman"/>
                <w:i/>
                <w:i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center"/>
              <w:rPr>
                <w:rFonts w:cs="Times New Roman"/>
                <w:i/>
                <w:iCs/>
                <w:color w:val="000000"/>
                <w:sz w:val="20"/>
                <w:szCs w:val="20"/>
              </w:rPr>
            </w:pPr>
          </w:p>
        </w:tc>
      </w:tr>
      <w:tr w:rsidR="005C4A2E"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-0.086911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0.24029</w:t>
            </w:r>
          </w:p>
        </w:tc>
        <w:tc>
          <w:tcPr>
            <w:tcW w:w="249" w:type="dxa"/>
            <w:tcBorders>
              <w:top w:val="nil"/>
              <w:left w:val="nil"/>
              <w:bottom w:val="nil"/>
              <w:right w:val="single" w:sz="4" w:space="0" w:color="auto"/>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Default="005C4A2E">
            <w:pPr>
              <w:autoSpaceDE w:val="0"/>
              <w:autoSpaceDN w:val="0"/>
              <w:adjustRightInd w:val="0"/>
              <w:spacing w:after="0"/>
              <w:jc w:val="center"/>
              <w:rPr>
                <w:rFonts w:cs="Times New Roman"/>
                <w:i/>
                <w:iCs/>
                <w:color w:val="000000"/>
                <w:sz w:val="20"/>
                <w:szCs w:val="20"/>
              </w:rPr>
            </w:pPr>
            <w:proofErr w:type="spellStart"/>
            <w:r>
              <w:rPr>
                <w:rFonts w:cs="Times New Roman"/>
                <w:i/>
                <w:iCs/>
                <w:color w:val="000000"/>
                <w:sz w:val="20"/>
                <w:szCs w:val="20"/>
              </w:rPr>
              <w:t>ms</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Pr="005C4A2E" w:rsidRDefault="005C4A2E" w:rsidP="005C4A2E">
            <w:pPr>
              <w:autoSpaceDE w:val="0"/>
              <w:autoSpaceDN w:val="0"/>
              <w:adjustRightInd w:val="0"/>
              <w:spacing w:after="0"/>
              <w:jc w:val="right"/>
              <w:rPr>
                <w:rFonts w:cs="Times New Roman"/>
                <w:iCs/>
                <w:color w:val="000000"/>
                <w:sz w:val="22"/>
              </w:rPr>
            </w:pPr>
            <w:r w:rsidRPr="005C4A2E">
              <w:rPr>
                <w:rFonts w:cs="Times New Roman"/>
                <w:iCs/>
                <w:color w:val="000000"/>
                <w:sz w:val="22"/>
              </w:rPr>
              <w:t>3.5552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5C4A2E" w:rsidRPr="005C4A2E" w:rsidRDefault="005C4A2E" w:rsidP="005C4A2E">
            <w:pPr>
              <w:autoSpaceDE w:val="0"/>
              <w:autoSpaceDN w:val="0"/>
              <w:adjustRightInd w:val="0"/>
              <w:spacing w:after="0"/>
              <w:jc w:val="right"/>
              <w:rPr>
                <w:rFonts w:cs="Times New Roman"/>
                <w:iCs/>
                <w:color w:val="000000"/>
                <w:sz w:val="22"/>
              </w:rPr>
            </w:pPr>
            <w:r w:rsidRPr="005C4A2E">
              <w:rPr>
                <w:rFonts w:cs="Times New Roman"/>
                <w:iCs/>
                <w:color w:val="000000"/>
                <w:sz w:val="22"/>
              </w:rPr>
              <w:t>0.31672</w:t>
            </w:r>
          </w:p>
        </w:tc>
      </w:tr>
      <w:tr w:rsidR="005C4A2E" w:rsidRPr="006751F2" w:rsidTr="005C4A2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0.53258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0.21708</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-0.20834</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0.31568</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-0.66352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0.31794</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-0.17289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0.31294</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0.14649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0.26868</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0.16903</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0.25699</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0.006718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0.30956</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-0.31276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0.33503</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0.28697</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0.24744</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0.3216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0.24164</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0.48335</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0.24985</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0.485</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0.24724</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0.11161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0.29966</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-0.31992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0.30542</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0.050226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0.25402</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0.2479</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0.2958</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r w:rsidR="005C4A2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5C4A2E" w:rsidRPr="00576DA6" w:rsidRDefault="005C4A2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0.95366</w:t>
            </w:r>
          </w:p>
        </w:tc>
        <w:tc>
          <w:tcPr>
            <w:tcW w:w="1167" w:type="dxa"/>
            <w:tcBorders>
              <w:top w:val="nil"/>
              <w:left w:val="nil"/>
              <w:bottom w:val="single" w:sz="8" w:space="0" w:color="auto"/>
              <w:right w:val="single" w:sz="8" w:space="0" w:color="auto"/>
            </w:tcBorders>
            <w:shd w:val="clear" w:color="auto" w:fill="auto"/>
            <w:noWrap/>
            <w:hideMark/>
          </w:tcPr>
          <w:p w:rsidR="005C4A2E" w:rsidRDefault="005C4A2E">
            <w:pPr>
              <w:autoSpaceDE w:val="0"/>
              <w:autoSpaceDN w:val="0"/>
              <w:adjustRightInd w:val="0"/>
              <w:spacing w:after="0"/>
              <w:jc w:val="right"/>
              <w:rPr>
                <w:rFonts w:cs="Times New Roman"/>
                <w:color w:val="000000"/>
                <w:sz w:val="22"/>
              </w:rPr>
            </w:pPr>
            <w:r>
              <w:rPr>
                <w:rFonts w:cs="Times New Roman"/>
                <w:color w:val="000000"/>
                <w:sz w:val="22"/>
              </w:rPr>
              <w:t>0.26511</w:t>
            </w:r>
          </w:p>
        </w:tc>
        <w:tc>
          <w:tcPr>
            <w:tcW w:w="249"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5C4A2E" w:rsidRPr="00576DA6" w:rsidRDefault="005C4A2E"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bookmarkStart w:id="0" w:name="_GoBack"/>
      <w:bookmarkEnd w:id="0"/>
    </w:p>
    <w:sectPr w:rsidR="006751F2" w:rsidRPr="00C176B7" w:rsidSect="00043923">
      <w:footerReference w:type="default" r:id="rId21"/>
      <w:pgSz w:w="12240" w:h="15840"/>
      <w:pgMar w:top="1440" w:right="1440" w:bottom="1440" w:left="1440" w:header="720" w:footer="720" w:gutter="0"/>
      <w:pgNumType w:start="15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8C2" w:rsidRDefault="001278C2" w:rsidP="00EE769A">
      <w:pPr>
        <w:spacing w:after="0"/>
      </w:pPr>
      <w:r>
        <w:separator/>
      </w:r>
    </w:p>
  </w:endnote>
  <w:endnote w:type="continuationSeparator" w:id="0">
    <w:p w:rsidR="001278C2" w:rsidRDefault="001278C2"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5286997"/>
      <w:docPartObj>
        <w:docPartGallery w:val="Page Numbers (Bottom of Page)"/>
        <w:docPartUnique/>
      </w:docPartObj>
    </w:sdtPr>
    <w:sdtEndPr>
      <w:rPr>
        <w:noProof/>
      </w:rPr>
    </w:sdtEndPr>
    <w:sdtContent>
      <w:p w:rsidR="00F222BC" w:rsidRDefault="00F222BC">
        <w:pPr>
          <w:pStyle w:val="Footer"/>
          <w:jc w:val="center"/>
        </w:pPr>
        <w:r>
          <w:fldChar w:fldCharType="begin"/>
        </w:r>
        <w:r>
          <w:instrText xml:space="preserve"> PAGE   \* MERGEFORMAT </w:instrText>
        </w:r>
        <w:r>
          <w:fldChar w:fldCharType="separate"/>
        </w:r>
        <w:r w:rsidR="00043923">
          <w:rPr>
            <w:noProof/>
          </w:rPr>
          <w:t>166</w:t>
        </w:r>
        <w:r>
          <w:rPr>
            <w:noProof/>
          </w:rPr>
          <w:fldChar w:fldCharType="end"/>
        </w:r>
      </w:p>
    </w:sdtContent>
  </w:sdt>
  <w:p w:rsidR="00F222BC" w:rsidRDefault="00F222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8C2" w:rsidRDefault="001278C2" w:rsidP="00EE769A">
      <w:pPr>
        <w:spacing w:after="0"/>
      </w:pPr>
      <w:r>
        <w:separator/>
      </w:r>
    </w:p>
  </w:footnote>
  <w:footnote w:type="continuationSeparator" w:id="0">
    <w:p w:rsidR="001278C2" w:rsidRDefault="001278C2" w:rsidP="00EE769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43923"/>
    <w:rsid w:val="000E3813"/>
    <w:rsid w:val="001278C2"/>
    <w:rsid w:val="001A27F8"/>
    <w:rsid w:val="001F1538"/>
    <w:rsid w:val="00290153"/>
    <w:rsid w:val="004B719B"/>
    <w:rsid w:val="00557E54"/>
    <w:rsid w:val="00576DA6"/>
    <w:rsid w:val="005C4A2E"/>
    <w:rsid w:val="006751F2"/>
    <w:rsid w:val="00866710"/>
    <w:rsid w:val="009E422A"/>
    <w:rsid w:val="00AC273F"/>
    <w:rsid w:val="00C176B7"/>
    <w:rsid w:val="00C446FB"/>
    <w:rsid w:val="00C93541"/>
    <w:rsid w:val="00CC2CEC"/>
    <w:rsid w:val="00D01460"/>
    <w:rsid w:val="00DB5BDB"/>
    <w:rsid w:val="00DF43F7"/>
    <w:rsid w:val="00EE769A"/>
    <w:rsid w:val="00F222BC"/>
    <w:rsid w:val="00F429D6"/>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15</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18</cp:revision>
  <dcterms:created xsi:type="dcterms:W3CDTF">2015-10-30T20:31:00Z</dcterms:created>
  <dcterms:modified xsi:type="dcterms:W3CDTF">2015-12-22T23:50:00Z</dcterms:modified>
</cp:coreProperties>
</file>